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D" w:rsidRPr="00E75CFB" w:rsidRDefault="0008719D" w:rsidP="0008719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3A49E9" wp14:editId="603237CD">
            <wp:simplePos x="0" y="0"/>
            <wp:positionH relativeFrom="margin">
              <wp:posOffset>3133725</wp:posOffset>
            </wp:positionH>
            <wp:positionV relativeFrom="margin">
              <wp:posOffset>-362585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08719D" w:rsidRDefault="00DB28AD" w:rsidP="0008719D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Усть-Кута</w:t>
      </w:r>
    </w:p>
    <w:p w:rsidR="0008719D" w:rsidRDefault="0008719D" w:rsidP="0008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38C5" w:rsidRPr="00ED38C5" w:rsidRDefault="00ED38C5" w:rsidP="0008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3391" w:rsidRPr="007A3391" w:rsidRDefault="00047722" w:rsidP="007A33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О БЕЗОПАСНОСТИ ДЕТЕЙ НА ВОДНЫХ ОБЪЕКТАХ В ЛЕТНИЙ ПЕРИОД</w:t>
      </w:r>
    </w:p>
    <w:p w:rsidR="007A3391" w:rsidRPr="007A3391" w:rsidRDefault="007A3391" w:rsidP="007A3391">
      <w:pPr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7A3391" w:rsidRPr="007A3391" w:rsidRDefault="007A3391" w:rsidP="007A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 наступлением жаркой погоды, в целях недопущения гибели детей на водоемах в летний период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обращаемся к Вам с убедительной просьбой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7A3391" w:rsidRPr="007A3391" w:rsidRDefault="007A3391" w:rsidP="007A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A339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Категорически запрещено купание: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без надзора взрослых;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незнакомых местах;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</w:t>
      </w:r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водных объектах, оборудованных предупреждающими </w:t>
      </w:r>
      <w:r w:rsidR="008C27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знаками</w:t>
      </w:r>
      <w:bookmarkStart w:id="0" w:name="_GoBack"/>
      <w:bookmarkEnd w:id="0"/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«КУПАНИЕ ЗАПРЕЩЕНО!».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Помните! Только неукоснительное соблюдение мер безопасного поведения на воде может предупредить беду.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недопустимо: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плавать под мостами и у плотин;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нырять с высоты, не зная глубины и рельефа дна;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хватать друг друга за руки и ноги во время игр на воде.</w:t>
      </w:r>
    </w:p>
    <w:p w:rsidR="007A3391" w:rsidRPr="007A3391" w:rsidRDefault="007A3391" w:rsidP="007A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Помните! Родители несут ответственность за жизнь и здоровье детей!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охраны жизни людей на водных объектах предусмотрена административная ответственность. 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2 (1) Закона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 нарушение правил охраны жизни детей на водных объектах - влечет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тридцати тысяч до шестидесяти тысяч рублей.</w:t>
      </w:r>
    </w:p>
    <w:p w:rsidR="007A3391" w:rsidRPr="007A3391" w:rsidRDefault="007A3391" w:rsidP="007A3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5.35 Кодекса Российской Федерации об административных правонарушениях предусматривает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наказание в виде предупреждения или наложения административного штрафа в размере от ста до пятисот рублей.</w:t>
      </w:r>
    </w:p>
    <w:p w:rsidR="00865534" w:rsidRPr="00ED38C5" w:rsidRDefault="007A3391" w:rsidP="00047722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  <w:r w:rsidRPr="007A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sectPr w:rsidR="00865534" w:rsidRPr="00ED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0"/>
    <w:rsid w:val="00047722"/>
    <w:rsid w:val="0008719D"/>
    <w:rsid w:val="00151244"/>
    <w:rsid w:val="002D5120"/>
    <w:rsid w:val="0034552D"/>
    <w:rsid w:val="006D5020"/>
    <w:rsid w:val="007A3391"/>
    <w:rsid w:val="00864ADA"/>
    <w:rsid w:val="00865534"/>
    <w:rsid w:val="008C27E4"/>
    <w:rsid w:val="00C915AC"/>
    <w:rsid w:val="00DB28AD"/>
    <w:rsid w:val="00E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0FD"/>
  <w15:chartTrackingRefBased/>
  <w15:docId w15:val="{315EF8FB-7D9C-4464-A24F-237F8A8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Раздобудько Владимир Олегович</dc:creator>
  <cp:keywords/>
  <dc:description/>
  <cp:lastModifiedBy>Горбачева Ольга Александровна</cp:lastModifiedBy>
  <cp:revision>3</cp:revision>
  <dcterms:created xsi:type="dcterms:W3CDTF">2023-06-21T01:33:00Z</dcterms:created>
  <dcterms:modified xsi:type="dcterms:W3CDTF">2023-06-21T01:33:00Z</dcterms:modified>
</cp:coreProperties>
</file>